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45BFF" w14:textId="250CFAD4" w:rsidR="00293B77" w:rsidRPr="00293B77" w:rsidRDefault="00293B77" w:rsidP="00293B77">
      <w:pPr>
        <w:shd w:val="clear" w:color="auto" w:fill="FFFFFF"/>
        <w:spacing w:before="180" w:after="180" w:line="240" w:lineRule="auto"/>
        <w:outlineLvl w:val="1"/>
        <w:rPr>
          <w:rFonts w:ascii="Montserrat" w:eastAsia="Times New Roman" w:hAnsi="Montserrat" w:cs="Times New Roman"/>
          <w:b/>
          <w:bCs/>
          <w:caps/>
          <w:color w:val="333333"/>
          <w:sz w:val="33"/>
          <w:szCs w:val="33"/>
          <w:lang w:eastAsia="es-CO"/>
        </w:rPr>
      </w:pPr>
      <w:r w:rsidRPr="00293B77">
        <w:rPr>
          <w:rFonts w:ascii="Montserrat" w:eastAsia="Times New Roman" w:hAnsi="Montserrat" w:cs="Times New Roman"/>
          <w:b/>
          <w:bCs/>
          <w:caps/>
          <w:color w:val="333333"/>
          <w:sz w:val="33"/>
          <w:szCs w:val="33"/>
          <w:lang w:eastAsia="es-CO"/>
        </w:rPr>
        <w:fldChar w:fldCharType="begin"/>
      </w:r>
      <w:r w:rsidRPr="00293B77">
        <w:rPr>
          <w:rFonts w:ascii="Montserrat" w:eastAsia="Times New Roman" w:hAnsi="Montserrat" w:cs="Times New Roman"/>
          <w:b/>
          <w:bCs/>
          <w:caps/>
          <w:color w:val="333333"/>
          <w:sz w:val="33"/>
          <w:szCs w:val="33"/>
          <w:lang w:eastAsia="es-CO"/>
        </w:rPr>
        <w:instrText xml:space="preserve"> HYPERLINK "https://www.idt.gov.co/sites/default/files/2023-12/Proceso%20de%20Encargo%20Convocatoria%20Prof_Esp_222_05%20%282%29.pdf" </w:instrText>
      </w:r>
      <w:r w:rsidRPr="00293B77">
        <w:rPr>
          <w:rFonts w:ascii="Montserrat" w:eastAsia="Times New Roman" w:hAnsi="Montserrat" w:cs="Times New Roman"/>
          <w:b/>
          <w:bCs/>
          <w:caps/>
          <w:color w:val="333333"/>
          <w:sz w:val="33"/>
          <w:szCs w:val="33"/>
          <w:lang w:eastAsia="es-CO"/>
        </w:rPr>
        <w:fldChar w:fldCharType="separate"/>
      </w:r>
      <w:r w:rsidRPr="00293B77">
        <w:rPr>
          <w:rFonts w:ascii="Montserrat" w:eastAsia="Times New Roman" w:hAnsi="Montserrat" w:cs="Times New Roman"/>
          <w:b/>
          <w:bCs/>
          <w:caps/>
          <w:color w:val="333333"/>
          <w:sz w:val="33"/>
          <w:szCs w:val="33"/>
          <w:lang w:eastAsia="es-CO"/>
        </w:rPr>
        <w:t>PROCESO DE ENCARGOS - CONVOCATORIA NO.00</w:t>
      </w:r>
      <w:r w:rsidRPr="00293B77">
        <w:rPr>
          <w:rFonts w:ascii="Montserrat" w:eastAsia="Times New Roman" w:hAnsi="Montserrat" w:cs="Times New Roman"/>
          <w:b/>
          <w:bCs/>
          <w:caps/>
          <w:color w:val="333333"/>
          <w:sz w:val="33"/>
          <w:szCs w:val="33"/>
          <w:lang w:eastAsia="es-CO"/>
        </w:rPr>
        <w:t>1</w:t>
      </w:r>
      <w:r w:rsidRPr="00293B77">
        <w:rPr>
          <w:rFonts w:ascii="Montserrat" w:eastAsia="Times New Roman" w:hAnsi="Montserrat" w:cs="Times New Roman"/>
          <w:b/>
          <w:bCs/>
          <w:caps/>
          <w:color w:val="333333"/>
          <w:sz w:val="33"/>
          <w:szCs w:val="33"/>
          <w:lang w:eastAsia="es-CO"/>
        </w:rPr>
        <w:t xml:space="preserve"> DE 202</w:t>
      </w:r>
      <w:r w:rsidRPr="00293B77">
        <w:rPr>
          <w:rFonts w:ascii="Montserrat" w:eastAsia="Times New Roman" w:hAnsi="Montserrat" w:cs="Times New Roman"/>
          <w:b/>
          <w:bCs/>
          <w:caps/>
          <w:color w:val="333333"/>
          <w:sz w:val="33"/>
          <w:szCs w:val="33"/>
          <w:lang w:eastAsia="es-CO"/>
        </w:rPr>
        <w:fldChar w:fldCharType="end"/>
      </w:r>
      <w:r>
        <w:rPr>
          <w:rFonts w:ascii="Montserrat" w:eastAsia="Times New Roman" w:hAnsi="Montserrat" w:cs="Times New Roman"/>
          <w:b/>
          <w:bCs/>
          <w:caps/>
          <w:color w:val="333333"/>
          <w:sz w:val="33"/>
          <w:szCs w:val="33"/>
          <w:lang w:eastAsia="es-CO"/>
        </w:rPr>
        <w:t>4</w:t>
      </w:r>
      <w:r>
        <w:rPr>
          <w:rFonts w:ascii="Montserrat" w:eastAsia="Times New Roman" w:hAnsi="Montserrat" w:cs="Times New Roman"/>
          <w:b/>
          <w:bCs/>
          <w:caps/>
          <w:color w:val="333333"/>
          <w:sz w:val="33"/>
          <w:szCs w:val="33"/>
          <w:lang w:eastAsia="es-CO"/>
        </w:rPr>
        <w:tab/>
      </w:r>
    </w:p>
    <w:p w14:paraId="3E36C491" w14:textId="77777777" w:rsidR="00293B77" w:rsidRDefault="00293B77" w:rsidP="00293B77">
      <w:pPr>
        <w:shd w:val="clear" w:color="auto" w:fill="FFFFFF"/>
        <w:spacing w:after="0" w:line="240" w:lineRule="auto"/>
        <w:rPr>
          <w:rFonts w:ascii="Work Sans" w:eastAsia="Times New Roman" w:hAnsi="Work Sans" w:cs="Times New Roman"/>
          <w:color w:val="000000"/>
          <w:sz w:val="23"/>
          <w:szCs w:val="23"/>
          <w:lang w:eastAsia="es-CO"/>
        </w:rPr>
      </w:pPr>
    </w:p>
    <w:p w14:paraId="74D4F1AF" w14:textId="074A088D" w:rsidR="00293B77" w:rsidRPr="00293B77" w:rsidRDefault="00293B77" w:rsidP="00293B77">
      <w:pPr>
        <w:shd w:val="clear" w:color="auto" w:fill="FFFFFF"/>
        <w:spacing w:after="0" w:line="240" w:lineRule="auto"/>
        <w:rPr>
          <w:rFonts w:ascii="Work Sans" w:eastAsia="Times New Roman" w:hAnsi="Work Sans" w:cs="Times New Roman"/>
          <w:color w:val="696969"/>
          <w:sz w:val="23"/>
          <w:szCs w:val="23"/>
          <w:lang w:eastAsia="es-CO"/>
        </w:rPr>
      </w:pPr>
      <w:r w:rsidRPr="00293B77">
        <w:rPr>
          <w:rFonts w:ascii="Work Sans" w:eastAsia="Times New Roman" w:hAnsi="Work Sans" w:cs="Times New Roman"/>
          <w:color w:val="000000"/>
          <w:sz w:val="23"/>
          <w:szCs w:val="23"/>
          <w:lang w:eastAsia="es-CO"/>
        </w:rPr>
        <w:t>La Subdirección de Gestión Corporativa, convoca al Proceso de Encargo de conformidad con las directrices impartidas por la Comisión Nacional del Servicio Civil, la Ley 909 de 2004 modificada por la Ley 1960 de 2019 y los Lineamientos para Encargos en los Empleos de Carrera Administrativa emitido por el IDT.</w:t>
      </w:r>
    </w:p>
    <w:p w14:paraId="2848AF67" w14:textId="77777777" w:rsidR="00293B77" w:rsidRPr="00293B77" w:rsidRDefault="00293B77" w:rsidP="00293B77">
      <w:pPr>
        <w:shd w:val="clear" w:color="auto" w:fill="FFFFFF"/>
        <w:spacing w:after="0" w:line="240" w:lineRule="auto"/>
        <w:rPr>
          <w:rFonts w:ascii="Work Sans" w:eastAsia="Times New Roman" w:hAnsi="Work Sans" w:cs="Times New Roman"/>
          <w:color w:val="696969"/>
          <w:sz w:val="23"/>
          <w:szCs w:val="23"/>
          <w:lang w:eastAsia="es-CO"/>
        </w:rPr>
      </w:pPr>
      <w:r w:rsidRPr="00293B77">
        <w:rPr>
          <w:rFonts w:ascii="Work Sans" w:eastAsia="Times New Roman" w:hAnsi="Work Sans" w:cs="Times New Roman"/>
          <w:color w:val="696969"/>
          <w:sz w:val="23"/>
          <w:szCs w:val="23"/>
          <w:lang w:eastAsia="es-CO"/>
        </w:rPr>
        <w:t> </w:t>
      </w:r>
    </w:p>
    <w:p w14:paraId="077DBA65" w14:textId="77777777" w:rsidR="00293B77" w:rsidRPr="00293B77" w:rsidRDefault="00293B77" w:rsidP="00293B77">
      <w:pPr>
        <w:shd w:val="clear" w:color="auto" w:fill="FFFFFF"/>
        <w:spacing w:after="0" w:line="240" w:lineRule="auto"/>
        <w:rPr>
          <w:rFonts w:ascii="Work Sans" w:eastAsia="Times New Roman" w:hAnsi="Work Sans" w:cs="Times New Roman"/>
          <w:color w:val="696969"/>
          <w:sz w:val="23"/>
          <w:szCs w:val="23"/>
          <w:lang w:eastAsia="es-CO"/>
        </w:rPr>
      </w:pPr>
      <w:r w:rsidRPr="00293B77">
        <w:rPr>
          <w:rFonts w:ascii="Work Sans" w:eastAsia="Times New Roman" w:hAnsi="Work Sans" w:cs="Times New Roman"/>
          <w:color w:val="000000"/>
          <w:sz w:val="23"/>
          <w:szCs w:val="23"/>
          <w:lang w:eastAsia="es-CO"/>
        </w:rPr>
        <w:t>Por lo anterior, se pone en conocimiento la convocatoria a los servidores públicos de carrera administrativa y se pública la siguiente documentación:</w:t>
      </w:r>
    </w:p>
    <w:p w14:paraId="7D645C1A" w14:textId="0C79A58D" w:rsidR="00293B77" w:rsidRPr="00293B77" w:rsidRDefault="00293B77" w:rsidP="00293B77">
      <w:pPr>
        <w:numPr>
          <w:ilvl w:val="0"/>
          <w:numId w:val="1"/>
        </w:numPr>
        <w:shd w:val="clear" w:color="auto" w:fill="FFFFFF"/>
        <w:spacing w:before="100" w:beforeAutospacing="1" w:after="100" w:afterAutospacing="1" w:line="240" w:lineRule="auto"/>
        <w:rPr>
          <w:rFonts w:ascii="Work Sans" w:eastAsia="Times New Roman" w:hAnsi="Work Sans" w:cs="Times New Roman"/>
          <w:color w:val="696969"/>
          <w:sz w:val="23"/>
          <w:szCs w:val="23"/>
          <w:lang w:eastAsia="es-CO"/>
        </w:rPr>
      </w:pPr>
      <w:r w:rsidRPr="00293B77">
        <w:rPr>
          <w:rFonts w:ascii="Work Sans" w:eastAsia="Times New Roman" w:hAnsi="Work Sans" w:cs="Times New Roman"/>
          <w:color w:val="000000"/>
          <w:sz w:val="23"/>
          <w:szCs w:val="23"/>
          <w:lang w:eastAsia="es-CO"/>
        </w:rPr>
        <w:t>Circular No. 012 del 16 de noviembre de 2022: Lineamientos para encargo en empleos de carrera administrativa</w:t>
      </w:r>
      <w:r>
        <w:rPr>
          <w:rFonts w:ascii="Work Sans" w:eastAsia="Times New Roman" w:hAnsi="Work Sans" w:cs="Times New Roman"/>
          <w:color w:val="696969"/>
          <w:sz w:val="23"/>
          <w:szCs w:val="23"/>
          <w:lang w:eastAsia="es-CO"/>
        </w:rPr>
        <w:t>.</w:t>
      </w:r>
      <w:r w:rsidRPr="00293B77">
        <w:t xml:space="preserve"> </w:t>
      </w:r>
      <w:r>
        <w:t xml:space="preserve">LINK </w:t>
      </w:r>
      <w:r w:rsidRPr="00293B77">
        <w:rPr>
          <w:rFonts w:ascii="Work Sans" w:eastAsia="Times New Roman" w:hAnsi="Work Sans" w:cs="Times New Roman"/>
          <w:color w:val="696969"/>
          <w:sz w:val="23"/>
          <w:szCs w:val="23"/>
          <w:lang w:eastAsia="es-CO"/>
        </w:rPr>
        <w:t>https://drive.google.com/drive/u/0/folders/1zEaqxi3uoY6yuKH6e0Yj_YeUP1E_U85R</w:t>
      </w:r>
    </w:p>
    <w:p w14:paraId="179F4A20" w14:textId="20CE36D2" w:rsidR="00293B77" w:rsidRPr="00293B77" w:rsidRDefault="00293B77" w:rsidP="00293B77">
      <w:pPr>
        <w:numPr>
          <w:ilvl w:val="0"/>
          <w:numId w:val="1"/>
        </w:numPr>
        <w:shd w:val="clear" w:color="auto" w:fill="FFFFFF"/>
        <w:spacing w:before="100" w:beforeAutospacing="1" w:after="100" w:afterAutospacing="1" w:line="240" w:lineRule="auto"/>
        <w:rPr>
          <w:rFonts w:ascii="Work Sans" w:eastAsia="Times New Roman" w:hAnsi="Work Sans" w:cs="Times New Roman"/>
          <w:color w:val="696969"/>
          <w:sz w:val="23"/>
          <w:szCs w:val="23"/>
          <w:lang w:eastAsia="es-CO"/>
        </w:rPr>
      </w:pPr>
      <w:r w:rsidRPr="00293B77">
        <w:rPr>
          <w:rFonts w:ascii="Work Sans" w:eastAsia="Times New Roman" w:hAnsi="Work Sans" w:cs="Times New Roman"/>
          <w:color w:val="000000"/>
          <w:sz w:val="23"/>
          <w:szCs w:val="23"/>
          <w:lang w:eastAsia="es-CO"/>
        </w:rPr>
        <w:t>Perfiles del empleo a encargar</w:t>
      </w:r>
      <w:r>
        <w:rPr>
          <w:rFonts w:ascii="Work Sans" w:eastAsia="Times New Roman" w:hAnsi="Work Sans" w:cs="Times New Roman"/>
          <w:color w:val="000000"/>
          <w:sz w:val="23"/>
          <w:szCs w:val="23"/>
          <w:lang w:eastAsia="es-CO"/>
        </w:rPr>
        <w:t xml:space="preserve"> </w:t>
      </w:r>
      <w:proofErr w:type="spellStart"/>
      <w:r>
        <w:rPr>
          <w:rFonts w:ascii="Work Sans" w:eastAsia="Times New Roman" w:hAnsi="Work Sans" w:cs="Times New Roman"/>
          <w:color w:val="000000"/>
          <w:sz w:val="23"/>
          <w:szCs w:val="23"/>
          <w:lang w:eastAsia="es-CO"/>
        </w:rPr>
        <w:t>liink</w:t>
      </w:r>
      <w:proofErr w:type="spellEnd"/>
      <w:r>
        <w:rPr>
          <w:rFonts w:ascii="Work Sans" w:eastAsia="Times New Roman" w:hAnsi="Work Sans" w:cs="Times New Roman"/>
          <w:color w:val="696969"/>
          <w:sz w:val="23"/>
          <w:szCs w:val="23"/>
          <w:lang w:eastAsia="es-CO"/>
        </w:rPr>
        <w:t xml:space="preserve"> </w:t>
      </w:r>
      <w:r w:rsidRPr="00293B77">
        <w:rPr>
          <w:rFonts w:ascii="Work Sans" w:eastAsia="Times New Roman" w:hAnsi="Work Sans" w:cs="Times New Roman"/>
          <w:color w:val="696969"/>
          <w:sz w:val="23"/>
          <w:szCs w:val="23"/>
          <w:lang w:eastAsia="es-CO"/>
        </w:rPr>
        <w:t>https://drive.google.com/drive/u/0/folders/1zEaqxi3uoY6yuKH6e0Yj_YeUP1E_U85R</w:t>
      </w:r>
    </w:p>
    <w:p w14:paraId="1F5E7D51" w14:textId="77777777" w:rsidR="00293B77" w:rsidRPr="00293B77" w:rsidRDefault="00293B77" w:rsidP="00293B77">
      <w:pPr>
        <w:shd w:val="clear" w:color="auto" w:fill="FFFFFF"/>
        <w:spacing w:after="0" w:line="240" w:lineRule="auto"/>
        <w:rPr>
          <w:rFonts w:ascii="Work Sans" w:eastAsia="Times New Roman" w:hAnsi="Work Sans" w:cs="Times New Roman"/>
          <w:color w:val="696969"/>
          <w:sz w:val="23"/>
          <w:szCs w:val="23"/>
          <w:lang w:eastAsia="es-CO"/>
        </w:rPr>
      </w:pPr>
      <w:r w:rsidRPr="00293B77">
        <w:rPr>
          <w:rFonts w:ascii="Work Sans" w:eastAsia="Times New Roman" w:hAnsi="Work Sans" w:cs="Times New Roman"/>
          <w:color w:val="696969"/>
          <w:sz w:val="23"/>
          <w:szCs w:val="23"/>
          <w:lang w:eastAsia="es-CO"/>
        </w:rPr>
        <w:t> </w:t>
      </w:r>
    </w:p>
    <w:p w14:paraId="06FA4BAB" w14:textId="77777777" w:rsidR="00293B77" w:rsidRPr="00293B77" w:rsidRDefault="00293B77" w:rsidP="00293B77">
      <w:pPr>
        <w:shd w:val="clear" w:color="auto" w:fill="FFFFFF"/>
        <w:spacing w:after="0" w:line="240" w:lineRule="auto"/>
        <w:rPr>
          <w:rFonts w:ascii="Work Sans" w:eastAsia="Times New Roman" w:hAnsi="Work Sans" w:cs="Times New Roman"/>
          <w:color w:val="696969"/>
          <w:sz w:val="23"/>
          <w:szCs w:val="23"/>
          <w:lang w:eastAsia="es-CO"/>
        </w:rPr>
      </w:pPr>
      <w:r w:rsidRPr="00293B77">
        <w:rPr>
          <w:rFonts w:ascii="Work Sans" w:eastAsia="Times New Roman" w:hAnsi="Work Sans" w:cs="Times New Roman"/>
          <w:color w:val="000000"/>
          <w:sz w:val="23"/>
          <w:szCs w:val="23"/>
          <w:lang w:eastAsia="es-CO"/>
        </w:rPr>
        <w:t>Se invita a los servidores a realizar una lectura minuciosa de la Circular, toda vez que la misma contiene de forma clara el desarrollo del proceso, a continuación, se establece el cronograma para el presente proceso:</w:t>
      </w:r>
    </w:p>
    <w:p w14:paraId="4B359E49" w14:textId="77777777" w:rsidR="00293B77" w:rsidRPr="00293B77" w:rsidRDefault="00293B77" w:rsidP="00293B77">
      <w:pPr>
        <w:shd w:val="clear" w:color="auto" w:fill="FFFFFF"/>
        <w:spacing w:after="0" w:line="240" w:lineRule="auto"/>
        <w:rPr>
          <w:rFonts w:ascii="Work Sans" w:eastAsia="Times New Roman" w:hAnsi="Work Sans" w:cs="Times New Roman"/>
          <w:color w:val="696969"/>
          <w:sz w:val="23"/>
          <w:szCs w:val="23"/>
          <w:lang w:eastAsia="es-CO"/>
        </w:rPr>
      </w:pPr>
      <w:r w:rsidRPr="00293B77">
        <w:rPr>
          <w:rFonts w:ascii="Work Sans" w:eastAsia="Times New Roman" w:hAnsi="Work Sans" w:cs="Times New Roman"/>
          <w:color w:val="696969"/>
          <w:sz w:val="23"/>
          <w:szCs w:val="23"/>
          <w:lang w:eastAsia="es-CO"/>
        </w:rPr>
        <w:t> </w:t>
      </w:r>
    </w:p>
    <w:p w14:paraId="63063514" w14:textId="43E42046" w:rsidR="00293B77" w:rsidRPr="00293B77" w:rsidRDefault="00293B77" w:rsidP="00293B77">
      <w:pPr>
        <w:shd w:val="clear" w:color="auto" w:fill="FFFFFF"/>
        <w:spacing w:after="0" w:line="240" w:lineRule="auto"/>
        <w:rPr>
          <w:rFonts w:ascii="Work Sans" w:eastAsia="Times New Roman" w:hAnsi="Work Sans" w:cs="Times New Roman"/>
          <w:color w:val="696969"/>
          <w:sz w:val="23"/>
          <w:szCs w:val="23"/>
          <w:lang w:eastAsia="es-CO"/>
        </w:rPr>
      </w:pPr>
      <w:r w:rsidRPr="00293B77">
        <w:rPr>
          <w:rFonts w:ascii="Work Sans" w:eastAsia="Times New Roman" w:hAnsi="Work Sans" w:cs="Times New Roman"/>
          <w:color w:val="696969"/>
          <w:sz w:val="23"/>
          <w:szCs w:val="23"/>
          <w:lang w:eastAsia="es-CO"/>
        </w:rPr>
        <w:drawing>
          <wp:inline distT="0" distB="0" distL="0" distR="0" wp14:anchorId="21B70283" wp14:editId="04E81058">
            <wp:extent cx="5115639" cy="2657846"/>
            <wp:effectExtent l="0" t="0" r="889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15639" cy="2657846"/>
                    </a:xfrm>
                    <a:prstGeom prst="rect">
                      <a:avLst/>
                    </a:prstGeom>
                  </pic:spPr>
                </pic:pic>
              </a:graphicData>
            </a:graphic>
          </wp:inline>
        </w:drawing>
      </w:r>
    </w:p>
    <w:p w14:paraId="002F22F3" w14:textId="77777777" w:rsidR="00293B77" w:rsidRPr="00293B77" w:rsidRDefault="00293B77" w:rsidP="00293B77">
      <w:pPr>
        <w:shd w:val="clear" w:color="auto" w:fill="FFFFFF"/>
        <w:spacing w:after="0" w:line="240" w:lineRule="auto"/>
        <w:rPr>
          <w:rFonts w:ascii="Work Sans" w:eastAsia="Times New Roman" w:hAnsi="Work Sans" w:cs="Times New Roman"/>
          <w:color w:val="696969"/>
          <w:sz w:val="23"/>
          <w:szCs w:val="23"/>
          <w:lang w:eastAsia="es-CO"/>
        </w:rPr>
      </w:pPr>
      <w:r w:rsidRPr="00293B77">
        <w:rPr>
          <w:rFonts w:ascii="Work Sans" w:eastAsia="Times New Roman" w:hAnsi="Work Sans" w:cs="Times New Roman"/>
          <w:color w:val="696969"/>
          <w:sz w:val="23"/>
          <w:szCs w:val="23"/>
          <w:lang w:eastAsia="es-CO"/>
        </w:rPr>
        <w:t> </w:t>
      </w:r>
    </w:p>
    <w:p w14:paraId="2B5C8039" w14:textId="77777777" w:rsidR="00293B77" w:rsidRPr="00293B77" w:rsidRDefault="00293B77" w:rsidP="00293B77">
      <w:pPr>
        <w:shd w:val="clear" w:color="auto" w:fill="FFFFFF"/>
        <w:spacing w:after="0" w:line="240" w:lineRule="auto"/>
        <w:rPr>
          <w:rFonts w:ascii="Work Sans" w:eastAsia="Times New Roman" w:hAnsi="Work Sans" w:cs="Times New Roman"/>
          <w:color w:val="696969"/>
          <w:sz w:val="23"/>
          <w:szCs w:val="23"/>
          <w:lang w:eastAsia="es-CO"/>
        </w:rPr>
      </w:pPr>
      <w:r w:rsidRPr="00293B77">
        <w:rPr>
          <w:rFonts w:ascii="Work Sans" w:eastAsia="Times New Roman" w:hAnsi="Work Sans" w:cs="Times New Roman"/>
          <w:i/>
          <w:iCs/>
          <w:color w:val="000000"/>
          <w:sz w:val="23"/>
          <w:szCs w:val="23"/>
          <w:lang w:eastAsia="es-CO"/>
        </w:rPr>
        <w:t>*</w:t>
      </w:r>
      <w:r w:rsidRPr="00293B77">
        <w:rPr>
          <w:rFonts w:ascii="Work Sans" w:eastAsia="Times New Roman" w:hAnsi="Work Sans" w:cs="Times New Roman"/>
          <w:b/>
          <w:bCs/>
          <w:color w:val="000000"/>
          <w:sz w:val="23"/>
          <w:szCs w:val="23"/>
          <w:lang w:eastAsia="es-CO"/>
        </w:rPr>
        <w:t>* NOTA:</w:t>
      </w:r>
      <w:r w:rsidRPr="00293B77">
        <w:rPr>
          <w:rFonts w:ascii="Work Sans" w:eastAsia="Times New Roman" w:hAnsi="Work Sans" w:cs="Times New Roman"/>
          <w:color w:val="000000"/>
          <w:sz w:val="23"/>
          <w:szCs w:val="23"/>
          <w:lang w:eastAsia="es-CO"/>
        </w:rPr>
        <w:t> Los términos del cronograma podría variar si en la etapa se presentan solicitudes de revisión y/o reclamación, los cuales se administrarán de manera independiente para cada caso o empleo.</w:t>
      </w:r>
    </w:p>
    <w:p w14:paraId="16AFCA2D" w14:textId="77777777" w:rsidR="00293B77" w:rsidRPr="00293B77" w:rsidRDefault="00293B77" w:rsidP="00293B77">
      <w:pPr>
        <w:shd w:val="clear" w:color="auto" w:fill="FFFFFF"/>
        <w:spacing w:after="0" w:line="240" w:lineRule="auto"/>
        <w:rPr>
          <w:rFonts w:ascii="Work Sans" w:eastAsia="Times New Roman" w:hAnsi="Work Sans" w:cs="Times New Roman"/>
          <w:color w:val="696969"/>
          <w:sz w:val="23"/>
          <w:szCs w:val="23"/>
          <w:lang w:eastAsia="es-CO"/>
        </w:rPr>
      </w:pPr>
      <w:r w:rsidRPr="00293B77">
        <w:rPr>
          <w:rFonts w:ascii="Work Sans" w:eastAsia="Times New Roman" w:hAnsi="Work Sans" w:cs="Times New Roman"/>
          <w:color w:val="000000"/>
          <w:sz w:val="23"/>
          <w:szCs w:val="23"/>
          <w:lang w:eastAsia="es-CO"/>
        </w:rPr>
        <w:t> </w:t>
      </w:r>
    </w:p>
    <w:p w14:paraId="70EBDC70" w14:textId="77777777" w:rsidR="00293B77" w:rsidRPr="00293B77" w:rsidRDefault="00293B77" w:rsidP="00293B77">
      <w:pPr>
        <w:shd w:val="clear" w:color="auto" w:fill="FFFFFF"/>
        <w:spacing w:after="0" w:line="240" w:lineRule="auto"/>
        <w:jc w:val="both"/>
        <w:rPr>
          <w:rFonts w:ascii="Work Sans" w:eastAsia="Times New Roman" w:hAnsi="Work Sans" w:cs="Times New Roman"/>
          <w:color w:val="696969"/>
          <w:sz w:val="23"/>
          <w:szCs w:val="23"/>
          <w:lang w:eastAsia="es-CO"/>
        </w:rPr>
      </w:pPr>
      <w:r w:rsidRPr="00293B77">
        <w:rPr>
          <w:rFonts w:ascii="Work Sans" w:eastAsia="Times New Roman" w:hAnsi="Work Sans" w:cs="Times New Roman"/>
          <w:color w:val="000000"/>
          <w:sz w:val="23"/>
          <w:szCs w:val="23"/>
          <w:lang w:eastAsia="es-CO"/>
        </w:rPr>
        <w:lastRenderedPageBreak/>
        <w:t>Finalmente, los invitamos a tener en cuenta las siguientes recomendaciones:</w:t>
      </w:r>
    </w:p>
    <w:p w14:paraId="2374A874" w14:textId="77777777" w:rsidR="00293B77" w:rsidRPr="00293B77" w:rsidRDefault="00293B77" w:rsidP="00293B77">
      <w:pPr>
        <w:shd w:val="clear" w:color="auto" w:fill="FFFFFF"/>
        <w:spacing w:after="0" w:line="240" w:lineRule="auto"/>
        <w:jc w:val="both"/>
        <w:rPr>
          <w:rFonts w:ascii="Work Sans" w:eastAsia="Times New Roman" w:hAnsi="Work Sans" w:cs="Times New Roman"/>
          <w:color w:val="696969"/>
          <w:sz w:val="23"/>
          <w:szCs w:val="23"/>
          <w:lang w:eastAsia="es-CO"/>
        </w:rPr>
      </w:pPr>
      <w:r w:rsidRPr="00293B77">
        <w:rPr>
          <w:rFonts w:ascii="Work Sans" w:eastAsia="Times New Roman" w:hAnsi="Work Sans" w:cs="Times New Roman"/>
          <w:color w:val="000000"/>
          <w:sz w:val="23"/>
          <w:szCs w:val="23"/>
          <w:lang w:eastAsia="es-CO"/>
        </w:rPr>
        <w:t>La convocatoria está dirigida únicamente a los servidores con derechos de carrera administrativa.</w:t>
      </w:r>
    </w:p>
    <w:p w14:paraId="4D6F360B" w14:textId="77777777" w:rsidR="00293B77" w:rsidRPr="00293B77" w:rsidRDefault="00293B77" w:rsidP="00293B77">
      <w:pPr>
        <w:shd w:val="clear" w:color="auto" w:fill="FFFFFF"/>
        <w:spacing w:after="0" w:line="240" w:lineRule="auto"/>
        <w:jc w:val="both"/>
        <w:rPr>
          <w:rFonts w:ascii="Work Sans" w:eastAsia="Times New Roman" w:hAnsi="Work Sans" w:cs="Times New Roman"/>
          <w:color w:val="696969"/>
          <w:sz w:val="23"/>
          <w:szCs w:val="23"/>
          <w:lang w:eastAsia="es-CO"/>
        </w:rPr>
      </w:pPr>
      <w:r w:rsidRPr="00293B77">
        <w:rPr>
          <w:rFonts w:ascii="Work Sans" w:eastAsia="Times New Roman" w:hAnsi="Work Sans" w:cs="Times New Roman"/>
          <w:color w:val="000000"/>
          <w:sz w:val="23"/>
          <w:szCs w:val="23"/>
          <w:lang w:eastAsia="es-CO"/>
        </w:rPr>
        <w:t>La presente convocatoria en ningún caso genera derechos de carrera, ni constituye listado de elegibles, por ello se estudia de manera particular cada caso.</w:t>
      </w:r>
    </w:p>
    <w:p w14:paraId="3E791DE9" w14:textId="03F708EA" w:rsidR="00293B77" w:rsidRPr="00293B77" w:rsidRDefault="00293B77" w:rsidP="00293B77">
      <w:pPr>
        <w:shd w:val="clear" w:color="auto" w:fill="FFFFFF"/>
        <w:spacing w:after="0" w:line="240" w:lineRule="auto"/>
        <w:jc w:val="both"/>
        <w:rPr>
          <w:rFonts w:ascii="Work Sans" w:eastAsia="Times New Roman" w:hAnsi="Work Sans" w:cs="Times New Roman"/>
          <w:color w:val="696969"/>
          <w:sz w:val="23"/>
          <w:szCs w:val="23"/>
          <w:lang w:eastAsia="es-CO"/>
        </w:rPr>
      </w:pPr>
      <w:r w:rsidRPr="00293B77">
        <w:rPr>
          <w:rFonts w:ascii="Work Sans" w:eastAsia="Times New Roman" w:hAnsi="Work Sans" w:cs="Times New Roman"/>
          <w:color w:val="000000"/>
          <w:sz w:val="23"/>
          <w:szCs w:val="23"/>
          <w:lang w:eastAsia="es-CO"/>
        </w:rPr>
        <w:t>Los servidores que se encuentren en el estudio de verificación de cumplimiento de requisitos, tendrán un plazo máximo de dos (2) días hábiles conforme al cronograma, para manifestar si se encuentra interesado o no en ser encargado en el empleo de la dependencia donde existe la vacante, para lo cual el servidor deberá diligenciar en el formato de manifestación de interés </w:t>
      </w:r>
      <w:r>
        <w:rPr>
          <w:rFonts w:ascii="Work Sans" w:eastAsia="Times New Roman" w:hAnsi="Work Sans" w:cs="Times New Roman"/>
          <w:b/>
          <w:bCs/>
          <w:sz w:val="23"/>
          <w:szCs w:val="23"/>
          <w:lang w:eastAsia="es-CO"/>
        </w:rPr>
        <w:t>Link</w:t>
      </w:r>
      <w:r w:rsidRPr="00293B77">
        <w:rPr>
          <w:rFonts w:ascii="Work Sans" w:eastAsia="Times New Roman" w:hAnsi="Work Sans" w:cs="Times New Roman"/>
          <w:b/>
          <w:bCs/>
          <w:sz w:val="23"/>
          <w:szCs w:val="23"/>
          <w:lang w:eastAsia="es-CO"/>
        </w:rPr>
        <w:t>https://drive.google.com/drive/u/0/folders/1zEaqxi3uoY6yuKH6e0Yj_YeUP1E_U85R</w:t>
      </w:r>
      <w:r w:rsidRPr="00293B77">
        <w:rPr>
          <w:rFonts w:ascii="Work Sans" w:eastAsia="Times New Roman" w:hAnsi="Work Sans" w:cs="Times New Roman"/>
          <w:color w:val="000000"/>
          <w:sz w:val="23"/>
          <w:szCs w:val="23"/>
          <w:lang w:eastAsia="es-CO"/>
        </w:rPr>
        <w:t> y enviarlo al correo electrónico </w:t>
      </w:r>
      <w:hyperlink r:id="rId6" w:history="1">
        <w:r w:rsidRPr="00293B77">
          <w:rPr>
            <w:rFonts w:ascii="Work Sans" w:eastAsia="Times New Roman" w:hAnsi="Work Sans" w:cs="Times New Roman"/>
            <w:b/>
            <w:bCs/>
            <w:color w:val="222222"/>
            <w:sz w:val="23"/>
            <w:szCs w:val="23"/>
            <w:u w:val="single"/>
            <w:lang w:eastAsia="es-CO"/>
          </w:rPr>
          <w:t>talentohumano@idt.gov.co</w:t>
        </w:r>
      </w:hyperlink>
    </w:p>
    <w:p w14:paraId="2B53DA3B" w14:textId="77777777" w:rsidR="002E4231" w:rsidRDefault="002E4231"/>
    <w:sectPr w:rsidR="002E42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7538E"/>
    <w:multiLevelType w:val="multilevel"/>
    <w:tmpl w:val="569A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9320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77"/>
    <w:rsid w:val="00293B77"/>
    <w:rsid w:val="002E42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12151"/>
  <w15:chartTrackingRefBased/>
  <w15:docId w15:val="{7C9F2B5B-9E5A-4E51-8F6E-271D05CD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293B77"/>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93B7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93B77"/>
    <w:rPr>
      <w:b/>
      <w:bCs/>
    </w:rPr>
  </w:style>
  <w:style w:type="character" w:styleId="Hipervnculo">
    <w:name w:val="Hyperlink"/>
    <w:basedOn w:val="Fuentedeprrafopredeter"/>
    <w:uiPriority w:val="99"/>
    <w:semiHidden/>
    <w:unhideWhenUsed/>
    <w:rsid w:val="00293B77"/>
    <w:rPr>
      <w:color w:val="0000FF"/>
      <w:u w:val="single"/>
    </w:rPr>
  </w:style>
  <w:style w:type="character" w:styleId="nfasis">
    <w:name w:val="Emphasis"/>
    <w:basedOn w:val="Fuentedeprrafopredeter"/>
    <w:uiPriority w:val="20"/>
    <w:qFormat/>
    <w:rsid w:val="00293B77"/>
    <w:rPr>
      <w:i/>
      <w:iCs/>
    </w:rPr>
  </w:style>
  <w:style w:type="character" w:customStyle="1" w:styleId="Ttulo2Car">
    <w:name w:val="Título 2 Car"/>
    <w:basedOn w:val="Fuentedeprrafopredeter"/>
    <w:link w:val="Ttulo2"/>
    <w:uiPriority w:val="9"/>
    <w:rsid w:val="00293B77"/>
    <w:rPr>
      <w:rFonts w:ascii="Times New Roman" w:eastAsia="Times New Roman" w:hAnsi="Times New Roman" w:cs="Times New Roman"/>
      <w:b/>
      <w:bCs/>
      <w:sz w:val="36"/>
      <w:szCs w:val="36"/>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07178">
      <w:bodyDiv w:val="1"/>
      <w:marLeft w:val="0"/>
      <w:marRight w:val="0"/>
      <w:marTop w:val="0"/>
      <w:marBottom w:val="0"/>
      <w:divBdr>
        <w:top w:val="none" w:sz="0" w:space="0" w:color="auto"/>
        <w:left w:val="none" w:sz="0" w:space="0" w:color="auto"/>
        <w:bottom w:val="none" w:sz="0" w:space="0" w:color="auto"/>
        <w:right w:val="none" w:sz="0" w:space="0" w:color="auto"/>
      </w:divBdr>
    </w:div>
    <w:div w:id="37751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lentohumano@idt.gov.c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349</Words>
  <Characters>1923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Rodríguez</dc:creator>
  <cp:keywords/>
  <dc:description/>
  <cp:lastModifiedBy>Marcos Rodríguez</cp:lastModifiedBy>
  <cp:revision>1</cp:revision>
  <dcterms:created xsi:type="dcterms:W3CDTF">2024-03-22T16:24:00Z</dcterms:created>
  <dcterms:modified xsi:type="dcterms:W3CDTF">2024-03-22T16:31:00Z</dcterms:modified>
</cp:coreProperties>
</file>